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A1CC" w14:textId="4415A0FD" w:rsidR="00472AB4" w:rsidRPr="0060647C" w:rsidRDefault="00054832" w:rsidP="00DA050F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DB0">
        <w:rPr>
          <w:rFonts w:ascii="GoudyOlSt BT" w:eastAsia="GoudyOlSt BT" w:hAnsi="GoudyOlSt BT" w:cs="GoudyOlSt BT"/>
          <w:noProof/>
          <w:sz w:val="64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0" locked="0" layoutInCell="1" allowOverlap="1" wp14:anchorId="3CF6CC59" wp14:editId="647D1257">
            <wp:simplePos x="0" y="0"/>
            <wp:positionH relativeFrom="margin">
              <wp:align>center</wp:align>
            </wp:positionH>
            <wp:positionV relativeFrom="margin">
              <wp:posOffset>38100</wp:posOffset>
            </wp:positionV>
            <wp:extent cx="4549140" cy="1943100"/>
            <wp:effectExtent l="0" t="0" r="3810" b="0"/>
            <wp:wrapTopAndBottom/>
            <wp:docPr id="3" name="Picture 3" descr="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3F070" w14:textId="2D357397" w:rsidR="00CC568D" w:rsidRDefault="00CC568D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A0357A" w14:textId="77777777" w:rsidR="00054832" w:rsidRPr="0060647C" w:rsidRDefault="00054832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95F62A" w14:textId="4040C34E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15889" w14:textId="77777777" w:rsidR="00A672F8" w:rsidRPr="0060647C" w:rsidRDefault="00A672F8" w:rsidP="00FB3797">
      <w:pPr>
        <w:spacing w:after="0" w:afterAutospacing="0"/>
        <w:ind w:left="0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9FE9B" w14:textId="70C33C0A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eastAsia="GoudyOlSt BT" w:hAnsi="GoudyOlSt BT" w:cs="GoudyOlSt BT"/>
          <w:sz w:val="64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MANUAL DE</w:t>
      </w:r>
      <w:r w:rsidR="00DA050F">
        <w:rPr>
          <w:rFonts w:ascii="GoudyOlSt BT" w:eastAsia="GoudyOlSt BT" w:hAnsi="GoudyOlSt BT" w:cs="GoudyOlSt BT"/>
          <w:sz w:val="64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647C">
        <w:rPr>
          <w:rFonts w:ascii="GoudyOlSt BT" w:eastAsia="GoudyOlSt BT" w:hAnsi="GoudyOlSt BT" w:cs="GoudyOlSt BT"/>
          <w:sz w:val="64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POLÍTICAS Y</w:t>
      </w:r>
    </w:p>
    <w:p w14:paraId="46CEDC0B" w14:textId="1B36AE0C" w:rsidR="00515B99" w:rsidRDefault="00472AB4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eastAsia="GoudyOlSt BT" w:hAnsi="GoudyOlSt BT" w:cs="GoudyOlSt BT"/>
          <w:sz w:val="64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PROCEDIMIENTOS</w:t>
      </w:r>
    </w:p>
    <w:p w14:paraId="1BBFC978" w14:textId="77777777" w:rsidR="00515B99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781D9" w14:textId="729EC0B2" w:rsidR="007833B6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40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D13">
        <w:rPr>
          <w:rFonts w:ascii="GoudyOlSt BT" w:eastAsia="GoudyOlSt BT" w:hAnsi="GoudyOlSt BT" w:cs="GoudyOlSt BT"/>
          <w:sz w:val="40"/>
          <w:szCs w:val="64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EDICIÓN 2019</w:t>
      </w:r>
    </w:p>
    <w:p w14:paraId="1DCA5C7B" w14:textId="77777777" w:rsidR="00C12700" w:rsidRDefault="00C12700" w:rsidP="000E3773">
      <w:pPr>
        <w:spacing w:after="0" w:afterAutospacing="0"/>
        <w:ind w:left="0"/>
        <w:jc w:val="center"/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99B3B" w14:textId="548B4E52" w:rsidR="006C2CD9" w:rsidRPr="00DA050F" w:rsidRDefault="00C12700" w:rsidP="000E3773">
      <w:pPr>
        <w:spacing w:after="0" w:afterAutospacing="0"/>
        <w:ind w:left="0"/>
        <w:jc w:val="center"/>
        <w:rPr>
          <w:rFonts w:ascii="GoudyOlSt BT" w:hAnsi="GoudyOlSt BT"/>
        </w:rPr>
      </w:pPr>
      <w:r w:rsidRPr="00DA050F">
        <w:rPr>
          <w:rFonts w:ascii="Garamond" w:eastAsia="Garamond" w:hAnsi="Garamond" w:cs="Garamond"/>
          <w:lang w:bidi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Aprobado por la Votación anual de la Conferencia el 12 de junio de 2019</w:t>
      </w:r>
    </w:p>
    <w:p w14:paraId="2C2D4F9A" w14:textId="77777777" w:rsidR="00E1676D" w:rsidRDefault="00E1676D" w:rsidP="006C4B86">
      <w:pPr>
        <w:spacing w:after="0" w:afterAutospacing="0"/>
        <w:ind w:left="0"/>
        <w:jc w:val="left"/>
        <w:rPr>
          <w:rFonts w:ascii="GoudyOlSt BT" w:hAnsi="GoudyOlSt BT"/>
          <w:sz w:val="64"/>
          <w:szCs w:val="64"/>
        </w:rPr>
      </w:pPr>
    </w:p>
    <w:p w14:paraId="6B47A96A" w14:textId="77777777" w:rsidR="000E3773" w:rsidRDefault="000E3773">
      <w:pPr>
        <w:spacing w:after="0" w:afterAutospacing="0"/>
        <w:ind w:left="0"/>
        <w:jc w:val="left"/>
        <w:rPr>
          <w:b/>
        </w:rPr>
      </w:pPr>
      <w:r>
        <w:rPr>
          <w:b/>
          <w:lang w:bidi="es-ES"/>
        </w:rPr>
        <w:br w:type="page"/>
      </w:r>
    </w:p>
    <w:p w14:paraId="77326EC2" w14:textId="77777777" w:rsidR="000E3773" w:rsidRDefault="000E3773" w:rsidP="00A91B9F">
      <w:pPr>
        <w:ind w:left="0"/>
        <w:rPr>
          <w:b/>
        </w:rPr>
      </w:pPr>
    </w:p>
    <w:p w14:paraId="1C37698B" w14:textId="77777777" w:rsidR="000E3773" w:rsidRDefault="000E3773" w:rsidP="00A91B9F">
      <w:pPr>
        <w:ind w:left="0"/>
        <w:rPr>
          <w:b/>
        </w:rPr>
      </w:pPr>
    </w:p>
    <w:p w14:paraId="6153A4C1" w14:textId="64D00AB3" w:rsidR="00CD1244" w:rsidRPr="00A91B9F" w:rsidRDefault="00CD1244" w:rsidP="00A91B9F">
      <w:pPr>
        <w:ind w:left="0"/>
        <w:rPr>
          <w:b/>
        </w:rPr>
      </w:pPr>
      <w:r w:rsidRPr="00A91B9F">
        <w:rPr>
          <w:b/>
          <w:lang w:bidi="es-ES"/>
        </w:rPr>
        <w:t>Estimado voluntario o miembro del personal:</w:t>
      </w:r>
    </w:p>
    <w:p w14:paraId="30A54521" w14:textId="4F3D8872" w:rsidR="00B2116C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bidi="es-ES"/>
        </w:rPr>
        <w:t>En nuestra iglesia, tomamos muy en serio nuestra responsabilidad de cuidar a niños, jóvenes y adultos vulnerables. Estas políticas pretenden facilitar un ambiente seguro y enriquecedor en el que niños, jóvenes y adultos vulnerables puedan crecer en su relación con Jesucristo.</w:t>
      </w:r>
    </w:p>
    <w:p w14:paraId="4F59D423" w14:textId="77777777" w:rsidR="00B2116C" w:rsidRPr="00A91B9F" w:rsidRDefault="00B2116C" w:rsidP="00B2116C">
      <w:pPr>
        <w:spacing w:after="0" w:afterAutospacing="0"/>
        <w:ind w:left="0"/>
        <w:jc w:val="left"/>
        <w:rPr>
          <w:rFonts w:ascii="Garamond" w:hAnsi="Garamond"/>
        </w:rPr>
      </w:pPr>
    </w:p>
    <w:p w14:paraId="69AF7802" w14:textId="2172C6CD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bidi="es-ES"/>
        </w:rPr>
        <w:t>Las páginas de este manual proporcionan una visión general de los procedimientos y las pautas para nuestros voluntarios y miembros del personal. Nuestras políticas pretenden crear un ambiente seguro para niños, jóvenes y adultos vulnerables para proteger tanto a dichos individuos como a usted y a la misión de esta iglesia. Los siguientes procedimientos han sido adoptados y serán aplicados rigurosamente.</w:t>
      </w:r>
    </w:p>
    <w:p w14:paraId="0B9BD439" w14:textId="77777777" w:rsidR="00CD1244" w:rsidRPr="00A91B9F" w:rsidRDefault="00CD1244" w:rsidP="00B2116C">
      <w:pPr>
        <w:spacing w:after="0" w:afterAutospacing="0"/>
        <w:jc w:val="left"/>
        <w:rPr>
          <w:rFonts w:ascii="Garamond" w:hAnsi="Garamond"/>
        </w:rPr>
      </w:pPr>
    </w:p>
    <w:p w14:paraId="74294CF8" w14:textId="77777777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bidi="es-ES"/>
        </w:rPr>
        <w:t>Una vez que haya leído cuidadosamente este manual de políticas, sírvase firmar y entregar el formulario de aceptación ubicado en la última página.</w:t>
      </w:r>
    </w:p>
    <w:p w14:paraId="6F7AC41F" w14:textId="77777777" w:rsidR="00CD1244" w:rsidRPr="00A91B9F" w:rsidRDefault="00CD1244" w:rsidP="00B2116C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53C2C72E" w14:textId="77777777" w:rsidR="00CD1244" w:rsidRPr="00A91B9F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bidi="es-ES"/>
        </w:rPr>
        <w:t>Atentamente,</w:t>
      </w:r>
    </w:p>
    <w:p w14:paraId="72601B88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6C0D18DB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4D7F6B7D" w14:textId="32CD1A00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2C4B83D6" w14:textId="77777777" w:rsidR="00CD1244" w:rsidRPr="00A91B9F" w:rsidRDefault="00CD1244" w:rsidP="00CD1244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680D7205" w14:textId="77777777" w:rsidR="00A27C77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Forte" w:hAnsi="Forte"/>
          <w:sz w:val="28"/>
          <w:szCs w:val="28"/>
        </w:rPr>
      </w:pPr>
      <w:r>
        <w:rPr>
          <w:rFonts w:ascii="Forte" w:eastAsia="Forte" w:hAnsi="Forte" w:cs="Forte"/>
          <w:sz w:val="28"/>
          <w:szCs w:val="28"/>
          <w:lang w:bidi="es-ES"/>
        </w:rPr>
        <w:br w:type="page"/>
      </w:r>
    </w:p>
    <w:p w14:paraId="50A20615" w14:textId="1CD23CC4" w:rsidR="00A97C81" w:rsidRPr="002739B8" w:rsidRDefault="00A97C81" w:rsidP="00A97C81">
      <w:pPr>
        <w:spacing w:after="0"/>
        <w:jc w:val="center"/>
        <w:rPr>
          <w:rFonts w:ascii="Garamond" w:eastAsia="Calibri" w:hAnsi="Garamond"/>
          <w:b/>
          <w:iCs/>
          <w:sz w:val="32"/>
          <w:szCs w:val="22"/>
        </w:rPr>
      </w:pPr>
      <w:r w:rsidRPr="002739B8">
        <w:rPr>
          <w:rFonts w:ascii="Garamond" w:eastAsia="Calibri" w:hAnsi="Garamond" w:cs="Garamond"/>
          <w:b/>
          <w:sz w:val="32"/>
          <w:szCs w:val="22"/>
          <w:lang w:bidi="es-ES"/>
        </w:rPr>
        <w:lastRenderedPageBreak/>
        <w:t>Personal/Voluntarios clave de MinistrySafe</w:t>
      </w:r>
      <w:r w:rsidRPr="002739B8">
        <w:rPr>
          <w:rFonts w:ascii="Garamond" w:eastAsia="Calibri" w:hAnsi="Garamond" w:cs="Garamond"/>
          <w:b/>
          <w:sz w:val="32"/>
          <w:szCs w:val="22"/>
          <w:lang w:bidi="es-ES"/>
        </w:rPr>
        <w:br/>
      </w:r>
    </w:p>
    <w:p w14:paraId="72D0393B" w14:textId="0E901FD9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Cs w:val="22"/>
        </w:rPr>
      </w:pPr>
      <w:r w:rsidRPr="002739B8">
        <w:rPr>
          <w:rFonts w:ascii="Garamond" w:eastAsia="Calibri" w:hAnsi="Garamond" w:cs="Garamond"/>
          <w:sz w:val="22"/>
          <w:szCs w:val="22"/>
          <w:lang w:bidi="es-ES"/>
        </w:rPr>
        <w:t>A continuación se indican los nombres de las personas a cargo de las áreas clave de liderazgo (sean miembros del personal o voluntarios) y su información de contacto. Esta lista será actualizada cada año o cuando ocurran cambios y será proporcionada a todos los voluntarios activos. Se conservará junto con el documento de la política oficial.</w:t>
      </w:r>
    </w:p>
    <w:p w14:paraId="393071F6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1290C901" w14:textId="77777777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600"/>
        <w:gridCol w:w="2480"/>
        <w:gridCol w:w="1937"/>
        <w:gridCol w:w="2083"/>
      </w:tblGrid>
      <w:tr w:rsidR="00A97C81" w:rsidRPr="002739B8" w14:paraId="480F4015" w14:textId="77777777" w:rsidTr="00BA4B22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EA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bidi="es-ES"/>
              </w:rPr>
              <w:t>Cargo Laboral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47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bidi="es-ES"/>
              </w:rPr>
              <w:t>Nombre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59D" w14:textId="77777777" w:rsidR="00A97C81" w:rsidRPr="002739B8" w:rsidRDefault="00A97C81" w:rsidP="00BA4B22">
            <w:pPr>
              <w:spacing w:after="0" w:afterAutospacing="0"/>
              <w:ind w:left="0" w:right="-102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bidi="es-ES"/>
              </w:rPr>
              <w:t>Número de teléfono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8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bidi="es-ES"/>
              </w:rPr>
              <w:t>Correo electrónico</w:t>
            </w:r>
          </w:p>
        </w:tc>
      </w:tr>
      <w:tr w:rsidR="00A97C81" w:rsidRPr="002739B8" w14:paraId="1390541F" w14:textId="77777777" w:rsidTr="00BA4B22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B4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Pastor líder de MinistrySafe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BD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8F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6B3B4B32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20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Pastor/Director del ministerio de niños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72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4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1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00565AEC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A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Pastor/Director de ministerios de estudiantes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1B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15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4D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2B822A70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22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Representante de los fideicomisarios de MinistrySafe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42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3F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23B23AC5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Representante del SPRC de MinistrySafe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43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AD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4E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40C644F9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F2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F8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78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5F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7F89D39" w14:textId="77777777" w:rsidTr="00BA4B22">
        <w:trPr>
          <w:trHeight w:val="399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20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  <w:lang w:bidi="es-ES"/>
              </w:rPr>
              <w:t>Otros supervisores de los ministerios de niños/jóvenes: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11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08BC25D" w14:textId="77777777" w:rsidTr="00BA4B22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3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Director del jardín de infantes (preescolar)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9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D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03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0892186E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5D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Director del coro de niños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A9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99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86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60476253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95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Coordinador del coro de estudiantes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67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FA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13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3840BBFD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E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7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A3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B8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6B9F710B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03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15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AA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76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7FD32383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6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75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DC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6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4DCB0687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34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A8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C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55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3A36C791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AC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7B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E2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F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  <w:tr w:rsidR="00A97C81" w:rsidRPr="002739B8" w14:paraId="1085C151" w14:textId="77777777" w:rsidTr="00BA4B22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79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EA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BB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F1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bidi="es-ES"/>
              </w:rPr>
              <w:t> </w:t>
            </w:r>
          </w:p>
        </w:tc>
      </w:tr>
    </w:tbl>
    <w:p w14:paraId="76560C1A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5E1B2CD1" w14:textId="77777777" w:rsidR="00A97C81" w:rsidRPr="002739B8" w:rsidRDefault="00A97C81" w:rsidP="00A97C81">
      <w:pPr>
        <w:spacing w:after="200" w:afterAutospacing="0" w:line="276" w:lineRule="auto"/>
        <w:ind w:left="0"/>
        <w:jc w:val="center"/>
        <w:rPr>
          <w:rFonts w:ascii="Garamond" w:eastAsia="Calibri" w:hAnsi="Garamond"/>
          <w:iCs/>
          <w:color w:val="808080"/>
          <w:sz w:val="22"/>
          <w:szCs w:val="22"/>
        </w:rPr>
      </w:pPr>
    </w:p>
    <w:p w14:paraId="53933301" w14:textId="77777777" w:rsidR="006F5318" w:rsidRPr="002739B8" w:rsidRDefault="006F5318" w:rsidP="006F5318">
      <w:pPr>
        <w:spacing w:after="0" w:afterAutospacing="0"/>
        <w:ind w:hanging="720"/>
        <w:jc w:val="center"/>
        <w:rPr>
          <w:rFonts w:ascii="Garamond" w:hAnsi="Garamond"/>
          <w:b/>
        </w:rPr>
      </w:pPr>
    </w:p>
    <w:p w14:paraId="546120D8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C7DC18E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75141D47" w14:textId="41F89FCB" w:rsidR="0060647C" w:rsidRDefault="0060647C">
      <w:pPr>
        <w:spacing w:after="0" w:afterAutospacing="0"/>
        <w:ind w:left="0"/>
        <w:jc w:val="left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</w:p>
    <w:sectPr w:rsidR="0060647C" w:rsidSect="00D03129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DC7D" w14:textId="77777777" w:rsidR="005779CF" w:rsidRDefault="005779CF" w:rsidP="006C4B86">
      <w:pPr>
        <w:spacing w:after="0"/>
      </w:pPr>
      <w:r>
        <w:separator/>
      </w:r>
    </w:p>
  </w:endnote>
  <w:endnote w:type="continuationSeparator" w:id="0">
    <w:p w14:paraId="2B04871B" w14:textId="77777777" w:rsidR="005779CF" w:rsidRDefault="005779CF" w:rsidP="006C4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8863" w14:textId="21CA1617" w:rsidR="00755F1C" w:rsidRPr="00D62F6D" w:rsidRDefault="00755F1C" w:rsidP="004A1EBA">
    <w:pPr>
      <w:pStyle w:val="Footer"/>
      <w:ind w:left="-270"/>
      <w:jc w:val="left"/>
      <w:rPr>
        <w:rFonts w:ascii="Garamond" w:hAnsi="Garamond"/>
      </w:rPr>
    </w:pPr>
    <w:r w:rsidRPr="00D62F6D">
      <w:rPr>
        <w:rFonts w:ascii="Garamond" w:eastAsia="Garamond" w:hAnsi="Garamond" w:cs="Tahoma"/>
        <w:color w:val="000000"/>
        <w:sz w:val="16"/>
        <w:szCs w:val="16"/>
        <w:lang w:bidi="es-ES"/>
      </w:rPr>
      <w:t>© MinistrySafe 2019. Todos los derechos reservados.</w:t>
    </w:r>
    <w:r w:rsidRPr="00D62F6D">
      <w:rPr>
        <w:rFonts w:ascii="Garamond" w:eastAsia="Garamond" w:hAnsi="Garamond" w:cs="Tahoma"/>
        <w:color w:val="000000"/>
        <w:sz w:val="16"/>
        <w:szCs w:val="16"/>
        <w:lang w:bidi="es-ES"/>
      </w:rPr>
      <w:br/>
      <w:t>Material básico de políticas creado por MinistrySafe/Sistemas de Prevención del Abuso. Ediciones específicas realizadas por la Conferencia del Centro de Texas, 2019.</w:t>
    </w:r>
    <w:r w:rsidRPr="00D62F6D">
      <w:rPr>
        <w:rFonts w:ascii="Garamond" w:eastAsia="Garamond" w:hAnsi="Garamond" w:cs="Garamond"/>
        <w:b/>
        <w:i/>
        <w:sz w:val="32"/>
        <w:szCs w:val="32"/>
        <w:lang w:bidi="es-ES"/>
      </w:rPr>
      <w:tab/>
    </w:r>
    <w:r w:rsidRPr="00D62F6D">
      <w:rPr>
        <w:rFonts w:ascii="Garamond" w:eastAsia="Garamond" w:hAnsi="Garamond" w:cs="Garamond"/>
        <w:lang w:bidi="es-ES"/>
      </w:rPr>
      <w:fldChar w:fldCharType="begin"/>
    </w:r>
    <w:r w:rsidRPr="00D62F6D">
      <w:rPr>
        <w:rFonts w:ascii="Garamond" w:eastAsia="Garamond" w:hAnsi="Garamond" w:cs="Garamond"/>
        <w:lang w:bidi="es-ES"/>
      </w:rPr>
      <w:instrText xml:space="preserve"> PAGE   \* MERGEFORMAT </w:instrText>
    </w:r>
    <w:r w:rsidRPr="00D62F6D">
      <w:rPr>
        <w:rFonts w:ascii="Garamond" w:eastAsia="Garamond" w:hAnsi="Garamond" w:cs="Garamond"/>
        <w:lang w:bidi="es-ES"/>
      </w:rPr>
      <w:fldChar w:fldCharType="separate"/>
    </w:r>
    <w:r w:rsidRPr="00D62F6D">
      <w:rPr>
        <w:rFonts w:ascii="Garamond" w:eastAsia="Garamond" w:hAnsi="Garamond" w:cs="Garamond"/>
        <w:noProof/>
        <w:lang w:bidi="es-ES"/>
      </w:rPr>
      <w:t>19</w:t>
    </w:r>
    <w:r w:rsidRPr="00D62F6D">
      <w:rPr>
        <w:rFonts w:ascii="Garamond" w:eastAsia="Garamond" w:hAnsi="Garamond" w:cs="Garamond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C349" w14:textId="3FBFE438" w:rsidR="00755F1C" w:rsidRPr="00E1676D" w:rsidRDefault="004A5955" w:rsidP="004A5955">
    <w:pPr>
      <w:pStyle w:val="Footer"/>
      <w:ind w:left="0"/>
      <w:jc w:val="left"/>
    </w:pPr>
    <w:r w:rsidRPr="00D62F6D">
      <w:rPr>
        <w:rFonts w:ascii="Garamond" w:eastAsia="Garamond" w:hAnsi="Garamond" w:cs="Tahoma"/>
        <w:color w:val="000000"/>
        <w:sz w:val="16"/>
        <w:szCs w:val="16"/>
        <w:lang w:bidi="es-ES"/>
      </w:rPr>
      <w:t>© MinistrySafe 2019. Todos los derechos reservados.</w:t>
    </w:r>
    <w:r w:rsidRPr="00D62F6D">
      <w:rPr>
        <w:rFonts w:ascii="Garamond" w:eastAsia="Garamond" w:hAnsi="Garamond" w:cs="Tahoma"/>
        <w:color w:val="000000"/>
        <w:sz w:val="16"/>
        <w:szCs w:val="16"/>
        <w:lang w:bidi="es-ES"/>
      </w:rPr>
      <w:br/>
      <w:t>Material básico de políticas creado por MinistrySafe/Sistemas de Prevención del Abuso. Ediciones específicas realizadas por la Conferencia del Centro de Texas,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7C93" w14:textId="77777777" w:rsidR="005779CF" w:rsidRDefault="005779CF" w:rsidP="006C4B86">
      <w:pPr>
        <w:spacing w:after="0"/>
      </w:pPr>
      <w:r>
        <w:separator/>
      </w:r>
    </w:p>
  </w:footnote>
  <w:footnote w:type="continuationSeparator" w:id="0">
    <w:p w14:paraId="3FC78304" w14:textId="77777777" w:rsidR="005779CF" w:rsidRDefault="005779CF" w:rsidP="006C4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51EA" w14:textId="77777777" w:rsidR="00755F1C" w:rsidRDefault="00755F1C" w:rsidP="0040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9C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BCF"/>
    <w:multiLevelType w:val="hybridMultilevel"/>
    <w:tmpl w:val="4D30C1A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04B7659"/>
    <w:multiLevelType w:val="hybridMultilevel"/>
    <w:tmpl w:val="311EB112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01A659FE"/>
    <w:multiLevelType w:val="hybridMultilevel"/>
    <w:tmpl w:val="75EA0DC2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40F3B"/>
    <w:multiLevelType w:val="hybridMultilevel"/>
    <w:tmpl w:val="D9120B0C"/>
    <w:lvl w:ilvl="0" w:tplc="C5BC6B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1F737D"/>
    <w:multiLevelType w:val="hybridMultilevel"/>
    <w:tmpl w:val="EE56EDB8"/>
    <w:lvl w:ilvl="0" w:tplc="2C18F8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E5C74"/>
    <w:multiLevelType w:val="hybridMultilevel"/>
    <w:tmpl w:val="245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CE7"/>
    <w:multiLevelType w:val="hybridMultilevel"/>
    <w:tmpl w:val="73D2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C47BE1"/>
    <w:multiLevelType w:val="hybridMultilevel"/>
    <w:tmpl w:val="8E16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F6A6B"/>
    <w:multiLevelType w:val="hybridMultilevel"/>
    <w:tmpl w:val="3AE4BBB0"/>
    <w:lvl w:ilvl="0" w:tplc="B63A41D6">
      <w:start w:val="9"/>
      <w:numFmt w:val="bullet"/>
      <w:lvlText w:val="-"/>
      <w:lvlJc w:val="left"/>
      <w:pPr>
        <w:ind w:left="177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09B4C80"/>
    <w:multiLevelType w:val="hybridMultilevel"/>
    <w:tmpl w:val="2A1E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C1F07"/>
    <w:multiLevelType w:val="hybridMultilevel"/>
    <w:tmpl w:val="A6467B38"/>
    <w:lvl w:ilvl="0" w:tplc="C5BC6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745F3"/>
    <w:multiLevelType w:val="hybridMultilevel"/>
    <w:tmpl w:val="789C5A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B7F7C55"/>
    <w:multiLevelType w:val="hybridMultilevel"/>
    <w:tmpl w:val="54E6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5842"/>
    <w:multiLevelType w:val="hybridMultilevel"/>
    <w:tmpl w:val="F0B6017C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17138C"/>
    <w:multiLevelType w:val="hybridMultilevel"/>
    <w:tmpl w:val="430A5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86C32"/>
    <w:multiLevelType w:val="hybridMultilevel"/>
    <w:tmpl w:val="118C6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6BC6"/>
    <w:multiLevelType w:val="hybridMultilevel"/>
    <w:tmpl w:val="92E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2225"/>
    <w:multiLevelType w:val="hybridMultilevel"/>
    <w:tmpl w:val="412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297"/>
    <w:multiLevelType w:val="hybridMultilevel"/>
    <w:tmpl w:val="A3183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DE2"/>
    <w:multiLevelType w:val="hybridMultilevel"/>
    <w:tmpl w:val="FD8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315"/>
    <w:multiLevelType w:val="hybridMultilevel"/>
    <w:tmpl w:val="172A1044"/>
    <w:lvl w:ilvl="0" w:tplc="7F1CC2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13E63"/>
    <w:multiLevelType w:val="hybridMultilevel"/>
    <w:tmpl w:val="55E6AD1A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5287"/>
    <w:multiLevelType w:val="hybridMultilevel"/>
    <w:tmpl w:val="9EC80AB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F455C52"/>
    <w:multiLevelType w:val="hybridMultilevel"/>
    <w:tmpl w:val="EA66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85075"/>
    <w:multiLevelType w:val="hybridMultilevel"/>
    <w:tmpl w:val="AE8472E4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20469"/>
    <w:multiLevelType w:val="hybridMultilevel"/>
    <w:tmpl w:val="BB2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32A7B"/>
    <w:multiLevelType w:val="hybridMultilevel"/>
    <w:tmpl w:val="BF1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0D9C"/>
    <w:multiLevelType w:val="hybridMultilevel"/>
    <w:tmpl w:val="7C30DFF6"/>
    <w:lvl w:ilvl="0" w:tplc="94947B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C6A83"/>
    <w:multiLevelType w:val="hybridMultilevel"/>
    <w:tmpl w:val="C1BA8680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3"/>
  </w:num>
  <w:num w:numId="5">
    <w:abstractNumId w:val="22"/>
  </w:num>
  <w:num w:numId="6">
    <w:abstractNumId w:val="29"/>
  </w:num>
  <w:num w:numId="7">
    <w:abstractNumId w:val="14"/>
  </w:num>
  <w:num w:numId="8">
    <w:abstractNumId w:val="28"/>
  </w:num>
  <w:num w:numId="9">
    <w:abstractNumId w:val="9"/>
  </w:num>
  <w:num w:numId="10">
    <w:abstractNumId w:val="26"/>
  </w:num>
  <w:num w:numId="11">
    <w:abstractNumId w:val="6"/>
  </w:num>
  <w:num w:numId="12">
    <w:abstractNumId w:val="16"/>
  </w:num>
  <w:num w:numId="13">
    <w:abstractNumId w:val="2"/>
  </w:num>
  <w:num w:numId="14">
    <w:abstractNumId w:val="19"/>
  </w:num>
  <w:num w:numId="15">
    <w:abstractNumId w:val="21"/>
  </w:num>
  <w:num w:numId="16">
    <w:abstractNumId w:val="1"/>
  </w:num>
  <w:num w:numId="17">
    <w:abstractNumId w:val="0"/>
  </w:num>
  <w:num w:numId="18">
    <w:abstractNumId w:val="15"/>
  </w:num>
  <w:num w:numId="19">
    <w:abstractNumId w:val="24"/>
  </w:num>
  <w:num w:numId="20">
    <w:abstractNumId w:val="7"/>
  </w:num>
  <w:num w:numId="21">
    <w:abstractNumId w:val="17"/>
  </w:num>
  <w:num w:numId="22">
    <w:abstractNumId w:val="27"/>
  </w:num>
  <w:num w:numId="23">
    <w:abstractNumId w:val="5"/>
  </w:num>
  <w:num w:numId="24">
    <w:abstractNumId w:val="13"/>
  </w:num>
  <w:num w:numId="25">
    <w:abstractNumId w:val="8"/>
  </w:num>
  <w:num w:numId="26">
    <w:abstractNumId w:val="11"/>
  </w:num>
  <w:num w:numId="27">
    <w:abstractNumId w:val="4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B4"/>
    <w:rsid w:val="00007E52"/>
    <w:rsid w:val="00012953"/>
    <w:rsid w:val="00012CC3"/>
    <w:rsid w:val="00012FBC"/>
    <w:rsid w:val="000130B3"/>
    <w:rsid w:val="00013D61"/>
    <w:rsid w:val="000228EE"/>
    <w:rsid w:val="0002293D"/>
    <w:rsid w:val="000333F8"/>
    <w:rsid w:val="00035080"/>
    <w:rsid w:val="00040BC0"/>
    <w:rsid w:val="00041D8D"/>
    <w:rsid w:val="00041DE3"/>
    <w:rsid w:val="000440B8"/>
    <w:rsid w:val="0004454B"/>
    <w:rsid w:val="00052424"/>
    <w:rsid w:val="00054832"/>
    <w:rsid w:val="00080D50"/>
    <w:rsid w:val="00084666"/>
    <w:rsid w:val="000849CB"/>
    <w:rsid w:val="000916D4"/>
    <w:rsid w:val="00093872"/>
    <w:rsid w:val="00095EE0"/>
    <w:rsid w:val="000A4A76"/>
    <w:rsid w:val="000A52E2"/>
    <w:rsid w:val="000B5617"/>
    <w:rsid w:val="000C39BE"/>
    <w:rsid w:val="000C7510"/>
    <w:rsid w:val="000C76F0"/>
    <w:rsid w:val="000D0819"/>
    <w:rsid w:val="000D2BE6"/>
    <w:rsid w:val="000D3BA9"/>
    <w:rsid w:val="000D570F"/>
    <w:rsid w:val="000E23E0"/>
    <w:rsid w:val="000E3773"/>
    <w:rsid w:val="000F11ED"/>
    <w:rsid w:val="000F457A"/>
    <w:rsid w:val="000F498F"/>
    <w:rsid w:val="000F4D5B"/>
    <w:rsid w:val="00105541"/>
    <w:rsid w:val="0011045F"/>
    <w:rsid w:val="00113E64"/>
    <w:rsid w:val="00117FAC"/>
    <w:rsid w:val="00124170"/>
    <w:rsid w:val="00132010"/>
    <w:rsid w:val="00134F1A"/>
    <w:rsid w:val="001364B5"/>
    <w:rsid w:val="00136CD3"/>
    <w:rsid w:val="001374D2"/>
    <w:rsid w:val="00141FA4"/>
    <w:rsid w:val="00147D02"/>
    <w:rsid w:val="00156DA6"/>
    <w:rsid w:val="001628D0"/>
    <w:rsid w:val="00163DCA"/>
    <w:rsid w:val="001664A4"/>
    <w:rsid w:val="00173F7F"/>
    <w:rsid w:val="00174246"/>
    <w:rsid w:val="001752AD"/>
    <w:rsid w:val="0018624E"/>
    <w:rsid w:val="00187968"/>
    <w:rsid w:val="00190E81"/>
    <w:rsid w:val="00197A64"/>
    <w:rsid w:val="001A54B8"/>
    <w:rsid w:val="001B0714"/>
    <w:rsid w:val="001B268D"/>
    <w:rsid w:val="001B32E7"/>
    <w:rsid w:val="001C52C3"/>
    <w:rsid w:val="001C540F"/>
    <w:rsid w:val="001D3148"/>
    <w:rsid w:val="001E3C17"/>
    <w:rsid w:val="001F5AAF"/>
    <w:rsid w:val="00200BF9"/>
    <w:rsid w:val="0020316E"/>
    <w:rsid w:val="00203B4E"/>
    <w:rsid w:val="00224E82"/>
    <w:rsid w:val="00226CB6"/>
    <w:rsid w:val="00230DE5"/>
    <w:rsid w:val="00233E08"/>
    <w:rsid w:val="00235B8F"/>
    <w:rsid w:val="00243C5C"/>
    <w:rsid w:val="00244D23"/>
    <w:rsid w:val="00245BBF"/>
    <w:rsid w:val="002510A8"/>
    <w:rsid w:val="002562BF"/>
    <w:rsid w:val="00263C35"/>
    <w:rsid w:val="0026601A"/>
    <w:rsid w:val="00266071"/>
    <w:rsid w:val="0026738E"/>
    <w:rsid w:val="00273094"/>
    <w:rsid w:val="002739B8"/>
    <w:rsid w:val="00285178"/>
    <w:rsid w:val="00286E00"/>
    <w:rsid w:val="00290695"/>
    <w:rsid w:val="002961E8"/>
    <w:rsid w:val="00297DB5"/>
    <w:rsid w:val="002A158E"/>
    <w:rsid w:val="002A4050"/>
    <w:rsid w:val="002A4C02"/>
    <w:rsid w:val="002A6A92"/>
    <w:rsid w:val="002C43C4"/>
    <w:rsid w:val="002D0D1C"/>
    <w:rsid w:val="002D10DA"/>
    <w:rsid w:val="002D56DE"/>
    <w:rsid w:val="002E1CC7"/>
    <w:rsid w:val="002E20F4"/>
    <w:rsid w:val="002F30D4"/>
    <w:rsid w:val="002F47BC"/>
    <w:rsid w:val="002F5AD0"/>
    <w:rsid w:val="002F74C4"/>
    <w:rsid w:val="00310E11"/>
    <w:rsid w:val="00311C6A"/>
    <w:rsid w:val="00314754"/>
    <w:rsid w:val="00315F2B"/>
    <w:rsid w:val="00316A0B"/>
    <w:rsid w:val="00323EDF"/>
    <w:rsid w:val="00326D0B"/>
    <w:rsid w:val="00326D96"/>
    <w:rsid w:val="00327E13"/>
    <w:rsid w:val="00327E49"/>
    <w:rsid w:val="00330758"/>
    <w:rsid w:val="0033631B"/>
    <w:rsid w:val="0034135F"/>
    <w:rsid w:val="0035364A"/>
    <w:rsid w:val="003559A1"/>
    <w:rsid w:val="00355CE0"/>
    <w:rsid w:val="00361131"/>
    <w:rsid w:val="00361161"/>
    <w:rsid w:val="00362691"/>
    <w:rsid w:val="00366771"/>
    <w:rsid w:val="0037363D"/>
    <w:rsid w:val="00374E21"/>
    <w:rsid w:val="00377CBC"/>
    <w:rsid w:val="0038010C"/>
    <w:rsid w:val="00395CCB"/>
    <w:rsid w:val="003A0791"/>
    <w:rsid w:val="003A4959"/>
    <w:rsid w:val="003A5B9D"/>
    <w:rsid w:val="003A619A"/>
    <w:rsid w:val="003B163C"/>
    <w:rsid w:val="003B3426"/>
    <w:rsid w:val="003C1375"/>
    <w:rsid w:val="003D5B17"/>
    <w:rsid w:val="003D6FD6"/>
    <w:rsid w:val="003F46A5"/>
    <w:rsid w:val="00402075"/>
    <w:rsid w:val="00402832"/>
    <w:rsid w:val="00402E25"/>
    <w:rsid w:val="0040612C"/>
    <w:rsid w:val="00407AEF"/>
    <w:rsid w:val="00407B83"/>
    <w:rsid w:val="00407CCB"/>
    <w:rsid w:val="0041464C"/>
    <w:rsid w:val="00415571"/>
    <w:rsid w:val="00415777"/>
    <w:rsid w:val="004250B3"/>
    <w:rsid w:val="004321DC"/>
    <w:rsid w:val="00436CD2"/>
    <w:rsid w:val="004421AC"/>
    <w:rsid w:val="004454E5"/>
    <w:rsid w:val="0044731C"/>
    <w:rsid w:val="004543AA"/>
    <w:rsid w:val="004565D1"/>
    <w:rsid w:val="0046011F"/>
    <w:rsid w:val="00461D9A"/>
    <w:rsid w:val="00464CC1"/>
    <w:rsid w:val="00472AB4"/>
    <w:rsid w:val="00482E07"/>
    <w:rsid w:val="00485FA9"/>
    <w:rsid w:val="00490AC4"/>
    <w:rsid w:val="00492AF3"/>
    <w:rsid w:val="004A1EBA"/>
    <w:rsid w:val="004A2BBA"/>
    <w:rsid w:val="004A5955"/>
    <w:rsid w:val="004B10DF"/>
    <w:rsid w:val="004B4D71"/>
    <w:rsid w:val="004B50B7"/>
    <w:rsid w:val="004C37C9"/>
    <w:rsid w:val="004D1884"/>
    <w:rsid w:val="004D6061"/>
    <w:rsid w:val="00501429"/>
    <w:rsid w:val="00507A84"/>
    <w:rsid w:val="00507CC1"/>
    <w:rsid w:val="00510924"/>
    <w:rsid w:val="00512EF2"/>
    <w:rsid w:val="005136D9"/>
    <w:rsid w:val="00514830"/>
    <w:rsid w:val="00515B99"/>
    <w:rsid w:val="00516131"/>
    <w:rsid w:val="00521790"/>
    <w:rsid w:val="005354F2"/>
    <w:rsid w:val="0054107E"/>
    <w:rsid w:val="00551AA2"/>
    <w:rsid w:val="00562738"/>
    <w:rsid w:val="00563AF4"/>
    <w:rsid w:val="00566C53"/>
    <w:rsid w:val="00567CB5"/>
    <w:rsid w:val="005779CF"/>
    <w:rsid w:val="00583150"/>
    <w:rsid w:val="00583EF2"/>
    <w:rsid w:val="0058799F"/>
    <w:rsid w:val="005A2C0D"/>
    <w:rsid w:val="005A3F82"/>
    <w:rsid w:val="005A6B07"/>
    <w:rsid w:val="005A7D47"/>
    <w:rsid w:val="005B1E80"/>
    <w:rsid w:val="005B356A"/>
    <w:rsid w:val="005D16C0"/>
    <w:rsid w:val="005D355D"/>
    <w:rsid w:val="005D6384"/>
    <w:rsid w:val="005F01A8"/>
    <w:rsid w:val="006001BB"/>
    <w:rsid w:val="00600838"/>
    <w:rsid w:val="0060647C"/>
    <w:rsid w:val="00606FC6"/>
    <w:rsid w:val="006121A9"/>
    <w:rsid w:val="0062014B"/>
    <w:rsid w:val="006207D8"/>
    <w:rsid w:val="00621945"/>
    <w:rsid w:val="006246A8"/>
    <w:rsid w:val="006260AD"/>
    <w:rsid w:val="00635EE7"/>
    <w:rsid w:val="00636932"/>
    <w:rsid w:val="00653818"/>
    <w:rsid w:val="00657E76"/>
    <w:rsid w:val="00662FB6"/>
    <w:rsid w:val="00665040"/>
    <w:rsid w:val="0067076B"/>
    <w:rsid w:val="00671976"/>
    <w:rsid w:val="00677A3D"/>
    <w:rsid w:val="00677B5D"/>
    <w:rsid w:val="00680823"/>
    <w:rsid w:val="0068298B"/>
    <w:rsid w:val="00686F14"/>
    <w:rsid w:val="0069182F"/>
    <w:rsid w:val="006A4800"/>
    <w:rsid w:val="006C2CD9"/>
    <w:rsid w:val="006C3798"/>
    <w:rsid w:val="006C4B86"/>
    <w:rsid w:val="006D2C9C"/>
    <w:rsid w:val="006F0320"/>
    <w:rsid w:val="006F05EE"/>
    <w:rsid w:val="006F138A"/>
    <w:rsid w:val="006F141E"/>
    <w:rsid w:val="006F227A"/>
    <w:rsid w:val="006F3587"/>
    <w:rsid w:val="006F398D"/>
    <w:rsid w:val="006F5318"/>
    <w:rsid w:val="00701FA1"/>
    <w:rsid w:val="007047C9"/>
    <w:rsid w:val="0070770D"/>
    <w:rsid w:val="00710250"/>
    <w:rsid w:val="00720F74"/>
    <w:rsid w:val="00725276"/>
    <w:rsid w:val="007302E2"/>
    <w:rsid w:val="00732ADE"/>
    <w:rsid w:val="00735496"/>
    <w:rsid w:val="00735CA9"/>
    <w:rsid w:val="00741BBF"/>
    <w:rsid w:val="007522E1"/>
    <w:rsid w:val="00754603"/>
    <w:rsid w:val="00755F1C"/>
    <w:rsid w:val="00757358"/>
    <w:rsid w:val="00761E4B"/>
    <w:rsid w:val="00763D46"/>
    <w:rsid w:val="007655CC"/>
    <w:rsid w:val="00765AFA"/>
    <w:rsid w:val="00777005"/>
    <w:rsid w:val="00780740"/>
    <w:rsid w:val="00780811"/>
    <w:rsid w:val="00781CA3"/>
    <w:rsid w:val="007833B6"/>
    <w:rsid w:val="00786EB3"/>
    <w:rsid w:val="007926A6"/>
    <w:rsid w:val="007A2947"/>
    <w:rsid w:val="007A3009"/>
    <w:rsid w:val="007A3DF6"/>
    <w:rsid w:val="007C2907"/>
    <w:rsid w:val="007C5470"/>
    <w:rsid w:val="007C793D"/>
    <w:rsid w:val="007E3F27"/>
    <w:rsid w:val="007F24D5"/>
    <w:rsid w:val="007F2537"/>
    <w:rsid w:val="00806086"/>
    <w:rsid w:val="00806D9C"/>
    <w:rsid w:val="00811CC8"/>
    <w:rsid w:val="00821F17"/>
    <w:rsid w:val="00824B9C"/>
    <w:rsid w:val="008339D0"/>
    <w:rsid w:val="0083402C"/>
    <w:rsid w:val="008365F7"/>
    <w:rsid w:val="0084557D"/>
    <w:rsid w:val="00846FFC"/>
    <w:rsid w:val="00850479"/>
    <w:rsid w:val="008606F3"/>
    <w:rsid w:val="00862C0E"/>
    <w:rsid w:val="00866C41"/>
    <w:rsid w:val="0087499C"/>
    <w:rsid w:val="00877F94"/>
    <w:rsid w:val="00884136"/>
    <w:rsid w:val="00891206"/>
    <w:rsid w:val="00891A4C"/>
    <w:rsid w:val="00892321"/>
    <w:rsid w:val="0089437D"/>
    <w:rsid w:val="008A0FEF"/>
    <w:rsid w:val="008A1E7B"/>
    <w:rsid w:val="008A3136"/>
    <w:rsid w:val="008B11F5"/>
    <w:rsid w:val="008B24B1"/>
    <w:rsid w:val="008B4984"/>
    <w:rsid w:val="008C3C6B"/>
    <w:rsid w:val="008D33B7"/>
    <w:rsid w:val="008F5179"/>
    <w:rsid w:val="008F6CA7"/>
    <w:rsid w:val="00901728"/>
    <w:rsid w:val="0090539C"/>
    <w:rsid w:val="0091300B"/>
    <w:rsid w:val="00913D7B"/>
    <w:rsid w:val="0092007D"/>
    <w:rsid w:val="00925F17"/>
    <w:rsid w:val="00930373"/>
    <w:rsid w:val="00930EFA"/>
    <w:rsid w:val="0093677E"/>
    <w:rsid w:val="00944D16"/>
    <w:rsid w:val="0095263A"/>
    <w:rsid w:val="00954ED0"/>
    <w:rsid w:val="009746E6"/>
    <w:rsid w:val="00974862"/>
    <w:rsid w:val="0098575D"/>
    <w:rsid w:val="009865BC"/>
    <w:rsid w:val="00990A0F"/>
    <w:rsid w:val="00994517"/>
    <w:rsid w:val="009A04F8"/>
    <w:rsid w:val="009A3728"/>
    <w:rsid w:val="009B08F3"/>
    <w:rsid w:val="009B2990"/>
    <w:rsid w:val="009B543B"/>
    <w:rsid w:val="009C06B7"/>
    <w:rsid w:val="009C5C50"/>
    <w:rsid w:val="009C6BD3"/>
    <w:rsid w:val="009C6EC3"/>
    <w:rsid w:val="009D6345"/>
    <w:rsid w:val="009E4699"/>
    <w:rsid w:val="009E690B"/>
    <w:rsid w:val="009F0759"/>
    <w:rsid w:val="009F1A89"/>
    <w:rsid w:val="009F2BA9"/>
    <w:rsid w:val="009F30E0"/>
    <w:rsid w:val="009F45F1"/>
    <w:rsid w:val="009F4F31"/>
    <w:rsid w:val="009F61C0"/>
    <w:rsid w:val="009F7251"/>
    <w:rsid w:val="00A0185B"/>
    <w:rsid w:val="00A05C6D"/>
    <w:rsid w:val="00A1020B"/>
    <w:rsid w:val="00A13C5F"/>
    <w:rsid w:val="00A15C41"/>
    <w:rsid w:val="00A16ABD"/>
    <w:rsid w:val="00A20545"/>
    <w:rsid w:val="00A238E9"/>
    <w:rsid w:val="00A25915"/>
    <w:rsid w:val="00A27C77"/>
    <w:rsid w:val="00A30B02"/>
    <w:rsid w:val="00A31C19"/>
    <w:rsid w:val="00A33123"/>
    <w:rsid w:val="00A33221"/>
    <w:rsid w:val="00A358BA"/>
    <w:rsid w:val="00A41731"/>
    <w:rsid w:val="00A42B39"/>
    <w:rsid w:val="00A44B87"/>
    <w:rsid w:val="00A524A0"/>
    <w:rsid w:val="00A52B84"/>
    <w:rsid w:val="00A5712E"/>
    <w:rsid w:val="00A63EC3"/>
    <w:rsid w:val="00A646C8"/>
    <w:rsid w:val="00A65A14"/>
    <w:rsid w:val="00A669AE"/>
    <w:rsid w:val="00A672F8"/>
    <w:rsid w:val="00A8327A"/>
    <w:rsid w:val="00A8505F"/>
    <w:rsid w:val="00A8635B"/>
    <w:rsid w:val="00A91B9F"/>
    <w:rsid w:val="00A942B8"/>
    <w:rsid w:val="00A94B65"/>
    <w:rsid w:val="00A97C81"/>
    <w:rsid w:val="00AA0C2D"/>
    <w:rsid w:val="00AA47C7"/>
    <w:rsid w:val="00AA7862"/>
    <w:rsid w:val="00AB277D"/>
    <w:rsid w:val="00AB3C92"/>
    <w:rsid w:val="00AB4E16"/>
    <w:rsid w:val="00AB72C5"/>
    <w:rsid w:val="00AD70CB"/>
    <w:rsid w:val="00AD795C"/>
    <w:rsid w:val="00AE2E21"/>
    <w:rsid w:val="00AE35C7"/>
    <w:rsid w:val="00AE3CA1"/>
    <w:rsid w:val="00AE7AA9"/>
    <w:rsid w:val="00AF1912"/>
    <w:rsid w:val="00B016C0"/>
    <w:rsid w:val="00B03B75"/>
    <w:rsid w:val="00B04F48"/>
    <w:rsid w:val="00B05316"/>
    <w:rsid w:val="00B140D0"/>
    <w:rsid w:val="00B2116C"/>
    <w:rsid w:val="00B235EF"/>
    <w:rsid w:val="00B36054"/>
    <w:rsid w:val="00B408AF"/>
    <w:rsid w:val="00B4137E"/>
    <w:rsid w:val="00B42F3A"/>
    <w:rsid w:val="00B44F8E"/>
    <w:rsid w:val="00B47CDF"/>
    <w:rsid w:val="00B54957"/>
    <w:rsid w:val="00B54E0F"/>
    <w:rsid w:val="00B55B95"/>
    <w:rsid w:val="00B60146"/>
    <w:rsid w:val="00B662AC"/>
    <w:rsid w:val="00B70FB3"/>
    <w:rsid w:val="00B77A5D"/>
    <w:rsid w:val="00B82EDC"/>
    <w:rsid w:val="00B90646"/>
    <w:rsid w:val="00B90E44"/>
    <w:rsid w:val="00B91840"/>
    <w:rsid w:val="00BA4B22"/>
    <w:rsid w:val="00BB4D40"/>
    <w:rsid w:val="00BB6172"/>
    <w:rsid w:val="00BB65EB"/>
    <w:rsid w:val="00BB7C3E"/>
    <w:rsid w:val="00BC03B9"/>
    <w:rsid w:val="00BC0BE1"/>
    <w:rsid w:val="00BC677A"/>
    <w:rsid w:val="00BD0918"/>
    <w:rsid w:val="00BD2137"/>
    <w:rsid w:val="00BD238C"/>
    <w:rsid w:val="00BD75B4"/>
    <w:rsid w:val="00BF0FDC"/>
    <w:rsid w:val="00BF2323"/>
    <w:rsid w:val="00BF274E"/>
    <w:rsid w:val="00BF5AC8"/>
    <w:rsid w:val="00BF6DFB"/>
    <w:rsid w:val="00BF7AD8"/>
    <w:rsid w:val="00C04F5E"/>
    <w:rsid w:val="00C061C8"/>
    <w:rsid w:val="00C061EC"/>
    <w:rsid w:val="00C12700"/>
    <w:rsid w:val="00C26788"/>
    <w:rsid w:val="00C434A2"/>
    <w:rsid w:val="00C44FE2"/>
    <w:rsid w:val="00C453EF"/>
    <w:rsid w:val="00C456B3"/>
    <w:rsid w:val="00C52111"/>
    <w:rsid w:val="00C52CC0"/>
    <w:rsid w:val="00C54C64"/>
    <w:rsid w:val="00C6119F"/>
    <w:rsid w:val="00C6381E"/>
    <w:rsid w:val="00C63A0B"/>
    <w:rsid w:val="00C656C4"/>
    <w:rsid w:val="00C67DA0"/>
    <w:rsid w:val="00C84ADB"/>
    <w:rsid w:val="00C8791A"/>
    <w:rsid w:val="00C90D90"/>
    <w:rsid w:val="00C91274"/>
    <w:rsid w:val="00CA03D4"/>
    <w:rsid w:val="00CA36EE"/>
    <w:rsid w:val="00CA570F"/>
    <w:rsid w:val="00CB253C"/>
    <w:rsid w:val="00CB36D0"/>
    <w:rsid w:val="00CC2E50"/>
    <w:rsid w:val="00CC568D"/>
    <w:rsid w:val="00CC6658"/>
    <w:rsid w:val="00CD01BB"/>
    <w:rsid w:val="00CD1244"/>
    <w:rsid w:val="00CD16B1"/>
    <w:rsid w:val="00CD16C4"/>
    <w:rsid w:val="00CD2A3F"/>
    <w:rsid w:val="00CD7D40"/>
    <w:rsid w:val="00CF11F4"/>
    <w:rsid w:val="00CF2739"/>
    <w:rsid w:val="00CF570B"/>
    <w:rsid w:val="00D03129"/>
    <w:rsid w:val="00D12185"/>
    <w:rsid w:val="00D12900"/>
    <w:rsid w:val="00D21A6D"/>
    <w:rsid w:val="00D36F7E"/>
    <w:rsid w:val="00D47EAA"/>
    <w:rsid w:val="00D50A7F"/>
    <w:rsid w:val="00D5711A"/>
    <w:rsid w:val="00D62F6D"/>
    <w:rsid w:val="00D707B2"/>
    <w:rsid w:val="00D76E4F"/>
    <w:rsid w:val="00D77FE9"/>
    <w:rsid w:val="00D84782"/>
    <w:rsid w:val="00D8501B"/>
    <w:rsid w:val="00D949E3"/>
    <w:rsid w:val="00DA050F"/>
    <w:rsid w:val="00DA3DFD"/>
    <w:rsid w:val="00DA4171"/>
    <w:rsid w:val="00DA554E"/>
    <w:rsid w:val="00DA61B9"/>
    <w:rsid w:val="00DB2C1E"/>
    <w:rsid w:val="00DC2552"/>
    <w:rsid w:val="00DC2D98"/>
    <w:rsid w:val="00DC3008"/>
    <w:rsid w:val="00DD1F23"/>
    <w:rsid w:val="00DD20B8"/>
    <w:rsid w:val="00DD617B"/>
    <w:rsid w:val="00DE05F5"/>
    <w:rsid w:val="00DE18EF"/>
    <w:rsid w:val="00DE667B"/>
    <w:rsid w:val="00DE69B1"/>
    <w:rsid w:val="00DF0A36"/>
    <w:rsid w:val="00DF2EC4"/>
    <w:rsid w:val="00DF72DC"/>
    <w:rsid w:val="00E01E7B"/>
    <w:rsid w:val="00E05F42"/>
    <w:rsid w:val="00E07911"/>
    <w:rsid w:val="00E079F8"/>
    <w:rsid w:val="00E13B75"/>
    <w:rsid w:val="00E1676D"/>
    <w:rsid w:val="00E1730A"/>
    <w:rsid w:val="00E1792C"/>
    <w:rsid w:val="00E26268"/>
    <w:rsid w:val="00E3112E"/>
    <w:rsid w:val="00E32BE7"/>
    <w:rsid w:val="00E41A0D"/>
    <w:rsid w:val="00E4696B"/>
    <w:rsid w:val="00E471D0"/>
    <w:rsid w:val="00E516C4"/>
    <w:rsid w:val="00E52683"/>
    <w:rsid w:val="00E52960"/>
    <w:rsid w:val="00E53C93"/>
    <w:rsid w:val="00E54A0C"/>
    <w:rsid w:val="00E54BA9"/>
    <w:rsid w:val="00E56825"/>
    <w:rsid w:val="00E6365D"/>
    <w:rsid w:val="00E64FE3"/>
    <w:rsid w:val="00E65F13"/>
    <w:rsid w:val="00E767A3"/>
    <w:rsid w:val="00E77614"/>
    <w:rsid w:val="00E84E11"/>
    <w:rsid w:val="00E87329"/>
    <w:rsid w:val="00E9080A"/>
    <w:rsid w:val="00E91312"/>
    <w:rsid w:val="00E914E3"/>
    <w:rsid w:val="00E915EC"/>
    <w:rsid w:val="00E91D75"/>
    <w:rsid w:val="00EB1F71"/>
    <w:rsid w:val="00EB3C06"/>
    <w:rsid w:val="00EC5C86"/>
    <w:rsid w:val="00ED05C7"/>
    <w:rsid w:val="00ED2B04"/>
    <w:rsid w:val="00EE2533"/>
    <w:rsid w:val="00EE2612"/>
    <w:rsid w:val="00EE4838"/>
    <w:rsid w:val="00EF4668"/>
    <w:rsid w:val="00F05774"/>
    <w:rsid w:val="00F05CD6"/>
    <w:rsid w:val="00F10D4C"/>
    <w:rsid w:val="00F26F51"/>
    <w:rsid w:val="00F35826"/>
    <w:rsid w:val="00F450BC"/>
    <w:rsid w:val="00F5236C"/>
    <w:rsid w:val="00F611EF"/>
    <w:rsid w:val="00F67D03"/>
    <w:rsid w:val="00F67EAF"/>
    <w:rsid w:val="00F70EE7"/>
    <w:rsid w:val="00F80CB6"/>
    <w:rsid w:val="00F81383"/>
    <w:rsid w:val="00F81D0E"/>
    <w:rsid w:val="00F86035"/>
    <w:rsid w:val="00F86A30"/>
    <w:rsid w:val="00F96DB6"/>
    <w:rsid w:val="00FA021B"/>
    <w:rsid w:val="00FA19F7"/>
    <w:rsid w:val="00FA2734"/>
    <w:rsid w:val="00FA526F"/>
    <w:rsid w:val="00FA6BE6"/>
    <w:rsid w:val="00FA7877"/>
    <w:rsid w:val="00FB3797"/>
    <w:rsid w:val="00FB7D13"/>
    <w:rsid w:val="00FC70D9"/>
    <w:rsid w:val="00FD0014"/>
    <w:rsid w:val="00FD4BD2"/>
    <w:rsid w:val="00FD5DA4"/>
    <w:rsid w:val="00FD649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1F319"/>
  <w15:chartTrackingRefBased/>
  <w15:docId w15:val="{3E669AB8-5350-457F-9279-08421C9C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9"/>
    <w:pPr>
      <w:spacing w:after="100" w:afterAutospacing="1"/>
      <w:ind w:left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D1C"/>
    <w:rPr>
      <w:color w:val="0000FF"/>
      <w:u w:val="single"/>
    </w:rPr>
  </w:style>
  <w:style w:type="paragraph" w:styleId="Header">
    <w:name w:val="header"/>
    <w:basedOn w:val="Normal"/>
    <w:link w:val="HeaderChar"/>
    <w:rsid w:val="006C4B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B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B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B86"/>
    <w:rPr>
      <w:sz w:val="24"/>
      <w:szCs w:val="24"/>
    </w:rPr>
  </w:style>
  <w:style w:type="paragraph" w:styleId="BalloonText">
    <w:name w:val="Balloon Text"/>
    <w:basedOn w:val="Normal"/>
    <w:link w:val="BalloonTextChar"/>
    <w:rsid w:val="006C4B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B86"/>
    <w:rPr>
      <w:rFonts w:ascii="Tahoma" w:hAnsi="Tahoma" w:cs="Tahoma"/>
      <w:sz w:val="16"/>
      <w:szCs w:val="16"/>
    </w:rPr>
  </w:style>
  <w:style w:type="paragraph" w:customStyle="1" w:styleId="StandoutSection">
    <w:name w:val="Standout Section"/>
    <w:basedOn w:val="Normal"/>
    <w:link w:val="StandoutSectionChar"/>
    <w:qFormat/>
    <w:rsid w:val="00B4137E"/>
    <w:pPr>
      <w:tabs>
        <w:tab w:val="left" w:pos="1411"/>
      </w:tabs>
      <w:spacing w:after="0" w:afterAutospacing="0"/>
      <w:ind w:left="0"/>
      <w:jc w:val="left"/>
    </w:pPr>
    <w:rPr>
      <w:rFonts w:ascii="QuickType II" w:hAnsi="QuickType II"/>
      <w:b/>
      <w:sz w:val="22"/>
      <w:szCs w:val="22"/>
    </w:rPr>
  </w:style>
  <w:style w:type="character" w:customStyle="1" w:styleId="StandoutSectionChar">
    <w:name w:val="Standout Section Char"/>
    <w:link w:val="StandoutSection"/>
    <w:rsid w:val="00B4137E"/>
    <w:rPr>
      <w:rFonts w:ascii="QuickType II" w:hAnsi="QuickType I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045F"/>
    <w:rPr>
      <w:color w:val="808080"/>
    </w:rPr>
  </w:style>
  <w:style w:type="character" w:styleId="CommentReference">
    <w:name w:val="annotation reference"/>
    <w:basedOn w:val="DefaultParagraphFont"/>
    <w:rsid w:val="003A61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19A"/>
  </w:style>
  <w:style w:type="paragraph" w:styleId="CommentSubject">
    <w:name w:val="annotation subject"/>
    <w:basedOn w:val="CommentText"/>
    <w:next w:val="CommentText"/>
    <w:link w:val="CommentSubjectChar"/>
    <w:rsid w:val="003A6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19A"/>
    <w:rPr>
      <w:b/>
      <w:bCs/>
    </w:rPr>
  </w:style>
  <w:style w:type="paragraph" w:styleId="ListParagraph">
    <w:name w:val="List Paragraph"/>
    <w:basedOn w:val="Normal"/>
    <w:uiPriority w:val="34"/>
    <w:qFormat/>
    <w:rsid w:val="00636932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2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778B250964BA0E49744B1825B42" ma:contentTypeVersion="13" ma:contentTypeDescription="Create a new document." ma:contentTypeScope="" ma:versionID="2ceafac89edcf0db64b41ec96c56c451">
  <xsd:schema xmlns:xsd="http://www.w3.org/2001/XMLSchema" xmlns:xs="http://www.w3.org/2001/XMLSchema" xmlns:p="http://schemas.microsoft.com/office/2006/metadata/properties" xmlns:ns3="8457b143-0faa-4ddf-b9ef-976c1d595062" xmlns:ns4="a2d2e485-248c-4d99-a771-686a7711d1b1" targetNamespace="http://schemas.microsoft.com/office/2006/metadata/properties" ma:root="true" ma:fieldsID="5f29942cea9c4a825c9db4eb08a2ed2b" ns3:_="" ns4:_="">
    <xsd:import namespace="8457b143-0faa-4ddf-b9ef-976c1d595062"/>
    <xsd:import namespace="a2d2e485-248c-4d99-a771-686a7711d1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b143-0faa-4ddf-b9ef-976c1d595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e485-248c-4d99-a771-686a7711d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C59C-7C7E-43B5-8988-8F9406D65480}">
  <ds:schemaRefs>
    <ds:schemaRef ds:uri="8457b143-0faa-4ddf-b9ef-976c1d595062"/>
    <ds:schemaRef ds:uri="http://purl.org/dc/terms/"/>
    <ds:schemaRef ds:uri="a2d2e485-248c-4d99-a771-686a7711d1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2BAA27-6AE7-4A95-A33E-3B4FA7FBE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67310-1A9F-491A-BFC5-3876D8C8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7b143-0faa-4ddf-b9ef-976c1d595062"/>
    <ds:schemaRef ds:uri="a2d2e485-248c-4d99-a771-686a7711d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3769E-222E-4894-866A-98E9D72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Links>
    <vt:vector size="6" baseType="variant"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http://www.ministrysafe.com/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</dc:creator>
  <cp:keywords/>
  <cp:lastModifiedBy>Kevin Walters</cp:lastModifiedBy>
  <cp:revision>3</cp:revision>
  <cp:lastPrinted>2019-03-29T20:46:00Z</cp:lastPrinted>
  <dcterms:created xsi:type="dcterms:W3CDTF">2019-08-22T19:57:00Z</dcterms:created>
  <dcterms:modified xsi:type="dcterms:W3CDTF">2019-08-22T19:58:00Z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0x010100DB1B0778B250964BA0E49744B1825B42</vt:lpwstr>
  </property>
</Properties>
</file>